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D297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192CB34" wp14:editId="278A868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8D194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08CD1C18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3FBB8BFA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18F5C5B2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E0945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AA65A1B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DBA6EF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179FF299" w14:textId="77777777" w:rsidR="00CD3F6A" w:rsidRPr="00702B87" w:rsidRDefault="00CD3F6A" w:rsidP="00CD3F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A8DE7" w14:textId="1D221F0D" w:rsidR="00CD3F6A" w:rsidRPr="00702B87" w:rsidRDefault="00CD3F6A" w:rsidP="00CD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38</w:t>
      </w:r>
    </w:p>
    <w:p w14:paraId="66309044" w14:textId="77777777" w:rsidR="00885077" w:rsidRPr="00DE179A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DE179A" w14:paraId="298348C7" w14:textId="77777777" w:rsidTr="00BF1359">
        <w:tc>
          <w:tcPr>
            <w:tcW w:w="5637" w:type="dxa"/>
          </w:tcPr>
          <w:p w14:paraId="701B8121" w14:textId="05B370A8" w:rsidR="00885077" w:rsidRPr="00DE179A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96A58"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Бабинецького</w:t>
            </w: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796A58"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Ковальчук Л. А.</w:t>
            </w: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DE179A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DE179A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E17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17D5B8C" w14:textId="534003B7" w:rsidR="00130E06" w:rsidRPr="00DE179A" w:rsidRDefault="00130E06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DE179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BC3680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Бабинецького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BC3680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F06CAE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Ковальчук Л. А.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E9835BD" w14:textId="77777777" w:rsidR="00130E06" w:rsidRPr="00DE179A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0524258" w14:textId="77777777" w:rsidR="00130E06" w:rsidRPr="00DE179A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EC7E3A9" w14:textId="77777777" w:rsidR="00130E06" w:rsidRPr="00DE179A" w:rsidRDefault="00130E06" w:rsidP="00130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84387B2" w:rsidR="00C02FD3" w:rsidRPr="00F22C5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F06CAE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F06CAE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Ковальчук Лариси Анатоліївни</w:t>
      </w: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F2AA960" w14:textId="77777777" w:rsidR="00F22C5D" w:rsidRPr="00F22C5D" w:rsidRDefault="00F22C5D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7A636BC" w14:textId="77777777" w:rsidR="00C02FD3" w:rsidRPr="00DE179A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D3F6A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F1037C2" w14:textId="77777777" w:rsidR="00F22C5D" w:rsidRPr="00CD3F6A" w:rsidRDefault="00F22C5D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6B1184E" w14:textId="77777777" w:rsidR="0084055D" w:rsidRPr="00DE179A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DE179A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DE179A" w14:paraId="1223345B" w14:textId="77777777" w:rsidTr="00D95F55">
        <w:tc>
          <w:tcPr>
            <w:tcW w:w="5211" w:type="dxa"/>
          </w:tcPr>
          <w:p w14:paraId="62FE52CF" w14:textId="77777777" w:rsidR="00D95F55" w:rsidRPr="00DE179A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DE179A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12EE7916" w:rsidR="00D95F55" w:rsidRPr="00DE179A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CD3F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1B4BA077" w:rsidR="00D95F55" w:rsidRPr="00DE179A" w:rsidRDefault="00CD3F6A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287D0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338</w:t>
            </w:r>
          </w:p>
        </w:tc>
      </w:tr>
    </w:tbl>
    <w:p w14:paraId="6B9C49F8" w14:textId="77777777" w:rsidR="00885077" w:rsidRPr="00DE179A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4D95D429" w:rsidR="0084055D" w:rsidRPr="00DE179A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F06CAE"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F06CAE"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Ковальчук Л. А.</w:t>
      </w: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DE179A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018A1A30" w14:textId="0AD08C5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              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Ковальчук Лариса, староста Бабинецького старостинського округу Погребищенської міської ради, звітую про результати своєї діяльності за 2025 рік.</w:t>
      </w:r>
    </w:p>
    <w:p w14:paraId="2A1B44DB" w14:textId="2E37C184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законодавством.</w:t>
      </w:r>
    </w:p>
    <w:p w14:paraId="732D5FD8" w14:textId="4D81BBAF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засіданнях, представляючи інтереси жителів Бабинецького старостинського округу. Постійно здійснювала прийом громадян.</w:t>
      </w:r>
    </w:p>
    <w:p w14:paraId="2EC2E874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65C797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32AB9342" w14:textId="5789A1E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До складу Бабинецького старостинського округу входять два населені пункти:</w:t>
      </w:r>
      <w:r w:rsidR="00F22C5D"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179A">
        <w:rPr>
          <w:rFonts w:ascii="Times New Roman" w:hAnsi="Times New Roman" w:cs="Times New Roman"/>
          <w:sz w:val="28"/>
          <w:szCs w:val="28"/>
        </w:rPr>
        <w:t>село Бабинці та село Бистрик.</w:t>
      </w:r>
    </w:p>
    <w:p w14:paraId="6FE043F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099BE18D" w14:textId="2D2B94DE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с. Бабинці — 300 осіб;</w:t>
      </w:r>
    </w:p>
    <w:p w14:paraId="3C28A614" w14:textId="7BFAC92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с. Бистрик — 12 осіб.</w:t>
      </w:r>
    </w:p>
    <w:p w14:paraId="639D9BAD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312 осіб, з них:</w:t>
      </w:r>
    </w:p>
    <w:p w14:paraId="306A2353" w14:textId="5F0412CB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дошкільного віку — 14 осіб;</w:t>
      </w:r>
    </w:p>
    <w:p w14:paraId="72D9FB12" w14:textId="3A51DAFA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шкільного віку — 22 особи;</w:t>
      </w:r>
    </w:p>
    <w:p w14:paraId="2F81CC2A" w14:textId="714A6B81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працездатного населення — 141 особа;</w:t>
      </w:r>
    </w:p>
    <w:p w14:paraId="21822D05" w14:textId="4F0B2707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пенсіонери — 123 особи;</w:t>
      </w:r>
    </w:p>
    <w:p w14:paraId="1A05D06A" w14:textId="79E5186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5 осіб;</w:t>
      </w:r>
    </w:p>
    <w:p w14:paraId="6C1943CD" w14:textId="087D6E8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без реєст</w:t>
      </w:r>
      <w:r w:rsidR="00DE179A">
        <w:rPr>
          <w:rFonts w:ascii="Times New Roman" w:hAnsi="Times New Roman" w:cs="Times New Roman"/>
          <w:sz w:val="28"/>
          <w:szCs w:val="28"/>
        </w:rPr>
        <w:t>р</w:t>
      </w:r>
      <w:r w:rsidR="00DE179A" w:rsidRPr="00DE179A">
        <w:rPr>
          <w:rFonts w:ascii="Times New Roman" w:hAnsi="Times New Roman" w:cs="Times New Roman"/>
          <w:sz w:val="28"/>
          <w:szCs w:val="28"/>
        </w:rPr>
        <w:t>ації — 50 осіб.</w:t>
      </w:r>
    </w:p>
    <w:p w14:paraId="204B12C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1B0C37" w14:textId="77777777" w:rsidR="00DE179A" w:rsidRPr="00F22C5D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2C5D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01.01.2026 року:</w:t>
      </w:r>
    </w:p>
    <w:p w14:paraId="2AB38A72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прибуло — 7 осіб,</w:t>
      </w:r>
    </w:p>
    <w:p w14:paraId="44D2F3C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вибуло — 3 особи,</w:t>
      </w:r>
    </w:p>
    <w:p w14:paraId="6BE00F1C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народилося — 2 особи,</w:t>
      </w:r>
    </w:p>
    <w:p w14:paraId="0DB086E2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померло — 11 осіб.</w:t>
      </w:r>
    </w:p>
    <w:p w14:paraId="48333A2F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9EBDD1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4BEBBF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Соціальний захист населення</w:t>
      </w:r>
    </w:p>
    <w:p w14:paraId="325E8AF8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0060FD4" w14:textId="46BAD4E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3 багатодітні сім’ї, у яких виховується 10 дітей (одна з яких є родиною внутрішньо переміщених осіб.);</w:t>
      </w:r>
    </w:p>
    <w:p w14:paraId="339A19A6" w14:textId="0887370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10 учасників бойових дій;</w:t>
      </w:r>
    </w:p>
    <w:p w14:paraId="39D6C2DB" w14:textId="4655EFF7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5 осіб з інвалідністю внаслідок війни;</w:t>
      </w:r>
    </w:p>
    <w:p w14:paraId="7EFE2552" w14:textId="69E39EF6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6 осіб, які потребують стороннього догляду. Соціальне обслуговування здійснює соціальний робітник Юрчук С. В.</w:t>
      </w:r>
    </w:p>
    <w:p w14:paraId="76EAABDA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3E83D5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CFCE25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6645535D" w14:textId="10AE4D7B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0C9BF3A0" w14:textId="09DF328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сільський клуб, сільська бібліотека, пересувне відділення поштового зв’язку, фельдшерсько-акушерський пункт, виїзна аптека в с. Бистрик.</w:t>
      </w:r>
    </w:p>
    <w:p w14:paraId="3F4B2620" w14:textId="288D8AA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селі Бабинці діє православна церква, працюють два магазини, що забезпечують населення продовольчими та промисловими товарами. Території біля установ утримуються в належному санітарному стані.</w:t>
      </w:r>
    </w:p>
    <w:p w14:paraId="410276D6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452F71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95C81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58ED8E0C" w14:textId="7BC16200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454800F6" w14:textId="692623D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громадян на приміському автобусному маршруті загального користування.</w:t>
      </w:r>
    </w:p>
    <w:p w14:paraId="7659C5D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Ведеться облік, зберігання та оновлення погосподарських книг.</w:t>
      </w:r>
    </w:p>
    <w:p w14:paraId="6D06C4B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B52F3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4C368AAF" w14:textId="527FF086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Жителі села Бабинці активно долучалися до збору коштів і продуктів для військовослужбовців. У 2025 році громадою було зібрано 10 тисяч гривень, а також продукти, які передано Станилівській гільдії та окремо було надіслано медикаменти для Захисників.</w:t>
      </w:r>
    </w:p>
    <w:p w14:paraId="54B5821C" w14:textId="1AA2C47D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 суспільно корисних роботах у старостинському окрузі задіяно 28 осіб. Виконувалися роботи для потреб Збройних Сил України, зокрема: плетіння маскувальних сіток, виготовлення химер, костюмів, пончо тощо.</w:t>
      </w:r>
    </w:p>
    <w:p w14:paraId="674C6F5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581D91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За 2025 рік виготовлено:</w:t>
      </w:r>
    </w:p>
    <w:p w14:paraId="21733006" w14:textId="6998F0AF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6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маскувальних сіток — 700 шт. (17 500 м);</w:t>
      </w:r>
    </w:p>
    <w:p w14:paraId="5B0622D4" w14:textId="2B564BCF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химер — 74 шт.;</w:t>
      </w:r>
    </w:p>
    <w:p w14:paraId="15731841" w14:textId="28A6FCB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плащів — 140 шт.;</w:t>
      </w:r>
    </w:p>
    <w:p w14:paraId="7B76250A" w14:textId="293910DB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пончо — 154 шт.;</w:t>
      </w:r>
    </w:p>
    <w:p w14:paraId="7E77F002" w14:textId="0D48736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«оружейник» — 3 шт.;</w:t>
      </w:r>
    </w:p>
    <w:p w14:paraId="5A3F74D6" w14:textId="2F7F3791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костюмів — 60 шт.;</w:t>
      </w:r>
    </w:p>
    <w:p w14:paraId="4F72162D" w14:textId="3E837BA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6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порізка пікселя — 115 мішків;</w:t>
      </w:r>
    </w:p>
    <w:p w14:paraId="66C98D6B" w14:textId="552BCEE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6A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фарбування ниток — 30 мішків та інше.</w:t>
      </w:r>
    </w:p>
    <w:p w14:paraId="5D43303D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9E835A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7CD2CDC9" w14:textId="3137B6D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74444AE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роботі старости допомагає діловод Безсмертна Антоніна Юріївна.</w:t>
      </w:r>
    </w:p>
    <w:p w14:paraId="70F35D9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359599E" w14:textId="352E1DA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довідок різного характеру — 54;</w:t>
      </w:r>
    </w:p>
    <w:p w14:paraId="55CFE96D" w14:textId="45342180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40;</w:t>
      </w:r>
    </w:p>
    <w:p w14:paraId="243ACB13" w14:textId="7BF60E2D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субсидій — 28 справ;</w:t>
      </w:r>
    </w:p>
    <w:p w14:paraId="7E8D4E86" w14:textId="298ADD0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6 справ;</w:t>
      </w:r>
    </w:p>
    <w:p w14:paraId="0E0A547B" w14:textId="4F4DC848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видано квитанцій на сплату земельного податку — 151;</w:t>
      </w:r>
    </w:p>
    <w:p w14:paraId="3D57B871" w14:textId="7609463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6A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внутрішньо переміщених осіб — 2.</w:t>
      </w:r>
    </w:p>
    <w:p w14:paraId="16063564" w14:textId="57FC5CFE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73AF3E1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AABB3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2F77B817" w14:textId="07886B8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ремонту та фарбування дитячого майданчика й автобусної зупинки, благоустрою пам’ятних знаків та меморіалів.</w:t>
      </w:r>
    </w:p>
    <w:p w14:paraId="46B5B6A9" w14:textId="04462C29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порядок на сміттєзвалищі за сприяння ТОВ ПК «Зоря Поділля». Проведено косметичний ремонт каплички та пофарбовано ворота кладовища.</w:t>
      </w:r>
    </w:p>
    <w:p w14:paraId="19D9E0E4" w14:textId="3CC5B91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Протягом року проводились прибирання територій населених пунктів за участю КП «Комунсервіс» та КП «Водоканал». Пальне для косіння трави надане міською радою.</w:t>
      </w:r>
    </w:p>
    <w:p w14:paraId="3A977910" w14:textId="19B560C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ТОВ ПК «Зоря Поділля» надавало транспортні послуги для грейдерування доріг та підсипання вулиць, а також забезпечило жителів сіл пасхальними наборами до Великодня.</w:t>
      </w:r>
    </w:p>
    <w:p w14:paraId="4F441CBA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Заплановані заходи на 2026 рік</w:t>
      </w:r>
    </w:p>
    <w:p w14:paraId="030EF154" w14:textId="5CD7F144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ремонт покрівлі адміністративної будівлі старостату;</w:t>
      </w:r>
    </w:p>
    <w:p w14:paraId="6F4CCA40" w14:textId="634FA19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поточний ремонт вуличних доріг;</w:t>
      </w:r>
    </w:p>
    <w:p w14:paraId="6FF7F5EE" w14:textId="00F6AFD8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облаштування відбійників уздовж дороги біля ставка в с. Бабинці (1 км).</w:t>
      </w:r>
    </w:p>
    <w:p w14:paraId="30D315F9" w14:textId="77777777" w:rsidR="00F22C5D" w:rsidRPr="00F22C5D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3B4787" w14:textId="25CC7C8E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Висловлюю щиру вдячність військовослужбовцям Збройних Сил України, жителям сіл Бабинці та Бистрик,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5130342B" w14:textId="77777777" w:rsidR="0084055D" w:rsidRPr="00DE179A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633D380B" w:rsidR="0084055D" w:rsidRPr="00DE179A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F06CAE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B01BEF4" w:rsidR="0084055D" w:rsidRPr="00DE179A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F06CAE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Лариса КОВАЛЬЧУК</w:t>
      </w:r>
    </w:p>
    <w:sectPr w:rsidR="0084055D" w:rsidRPr="00DE179A" w:rsidSect="00130E06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73539">
    <w:abstractNumId w:val="1"/>
  </w:num>
  <w:num w:numId="2" w16cid:durableId="96057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14ADB"/>
    <w:rsid w:val="00066D84"/>
    <w:rsid w:val="000D7970"/>
    <w:rsid w:val="000E1F83"/>
    <w:rsid w:val="000F72AB"/>
    <w:rsid w:val="00130E06"/>
    <w:rsid w:val="00150B34"/>
    <w:rsid w:val="00160CF5"/>
    <w:rsid w:val="00203C0F"/>
    <w:rsid w:val="00215766"/>
    <w:rsid w:val="00262B74"/>
    <w:rsid w:val="00287D09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B5A85"/>
    <w:rsid w:val="004C407C"/>
    <w:rsid w:val="004D14B1"/>
    <w:rsid w:val="004E22DC"/>
    <w:rsid w:val="00526C65"/>
    <w:rsid w:val="0056198E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96A58"/>
    <w:rsid w:val="007A2206"/>
    <w:rsid w:val="007A63B5"/>
    <w:rsid w:val="007B506F"/>
    <w:rsid w:val="007C4EF0"/>
    <w:rsid w:val="007D3F7A"/>
    <w:rsid w:val="0084055D"/>
    <w:rsid w:val="00874C69"/>
    <w:rsid w:val="00876EDB"/>
    <w:rsid w:val="00885077"/>
    <w:rsid w:val="00892674"/>
    <w:rsid w:val="008A0D85"/>
    <w:rsid w:val="008C10FE"/>
    <w:rsid w:val="00985A65"/>
    <w:rsid w:val="009C4A29"/>
    <w:rsid w:val="009C4ECF"/>
    <w:rsid w:val="009D2898"/>
    <w:rsid w:val="00A1509D"/>
    <w:rsid w:val="00A2293B"/>
    <w:rsid w:val="00A40ECC"/>
    <w:rsid w:val="00A93621"/>
    <w:rsid w:val="00AC0318"/>
    <w:rsid w:val="00B418BC"/>
    <w:rsid w:val="00B86C6E"/>
    <w:rsid w:val="00BC3680"/>
    <w:rsid w:val="00BE03A6"/>
    <w:rsid w:val="00BF1359"/>
    <w:rsid w:val="00C02FD3"/>
    <w:rsid w:val="00C40205"/>
    <w:rsid w:val="00C64A16"/>
    <w:rsid w:val="00C75E02"/>
    <w:rsid w:val="00CB0AAE"/>
    <w:rsid w:val="00CC5174"/>
    <w:rsid w:val="00CC68B9"/>
    <w:rsid w:val="00CC6E48"/>
    <w:rsid w:val="00CD3F6A"/>
    <w:rsid w:val="00D57067"/>
    <w:rsid w:val="00D812BD"/>
    <w:rsid w:val="00D83B0C"/>
    <w:rsid w:val="00D84CEC"/>
    <w:rsid w:val="00D95F55"/>
    <w:rsid w:val="00DA4FD8"/>
    <w:rsid w:val="00DB73D9"/>
    <w:rsid w:val="00DE179A"/>
    <w:rsid w:val="00E00C31"/>
    <w:rsid w:val="00E90387"/>
    <w:rsid w:val="00E90BB5"/>
    <w:rsid w:val="00F06CAE"/>
    <w:rsid w:val="00F22C5D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0BFD75C8-323E-46A9-BFCE-BF9C83A1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B1C6-6849-4462-BC6B-C14C379D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5036</Words>
  <Characters>2872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2025-03-06T09:02:00Z</cp:lastPrinted>
  <dcterms:created xsi:type="dcterms:W3CDTF">2026-04-17T05:56:00Z</dcterms:created>
  <dcterms:modified xsi:type="dcterms:W3CDTF">2026-05-01T06:25:00Z</dcterms:modified>
</cp:coreProperties>
</file>